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92"/>
        <w:gridCol w:w="3013"/>
      </w:tblGrid>
      <w:tr>
        <w:trPr/>
        <w:tc>
          <w:tcPr>
            <w:tcW w:w="7192" w:type="dxa"/>
            <w:tcBorders/>
            <w:vAlign w:val="center"/>
          </w:tcPr>
          <w:p>
            <w:pPr>
              <w:pStyle w:val="TableContents"/>
              <w:bidi w:val="0"/>
              <w:spacing w:before="0" w:after="283"/>
              <w:jc w:val="left"/>
              <w:rPr/>
            </w:pPr>
            <w:r>
              <w:rPr/>
              <w:t>Name of Issuer</w:t>
            </w:r>
          </w:p>
        </w:tc>
        <w:tc>
          <w:tcPr>
            <w:tcW w:w="3013" w:type="dxa"/>
            <w:tcBorders/>
            <w:vAlign w:val="center"/>
          </w:tcPr>
          <w:p>
            <w:pPr>
              <w:pStyle w:val="TableContents"/>
              <w:bidi w:val="0"/>
              <w:spacing w:before="0" w:after="0"/>
              <w:jc w:val="left"/>
              <w:rPr/>
            </w:pPr>
            <w:r>
              <w:rPr/>
              <w:t>Freshpet, Inc.</w:t>
            </w:r>
          </w:p>
        </w:tc>
      </w:tr>
      <w:tr>
        <w:trPr/>
        <w:tc>
          <w:tcPr>
            <w:tcW w:w="7192" w:type="dxa"/>
            <w:tcBorders/>
            <w:vAlign w:val="center"/>
          </w:tcPr>
          <w:p>
            <w:pPr>
              <w:pStyle w:val="TableContents"/>
              <w:bidi w:val="0"/>
              <w:spacing w:before="0" w:after="283"/>
              <w:jc w:val="left"/>
              <w:rPr/>
            </w:pPr>
            <w:r>
              <w:rPr/>
              <w:t>SEC File Number</w:t>
            </w:r>
          </w:p>
        </w:tc>
        <w:tc>
          <w:tcPr>
            <w:tcW w:w="3013" w:type="dxa"/>
            <w:tcBorders/>
            <w:vAlign w:val="center"/>
          </w:tcPr>
          <w:p>
            <w:pPr>
              <w:pStyle w:val="TableContents"/>
              <w:bidi w:val="0"/>
              <w:spacing w:before="0" w:after="0"/>
              <w:jc w:val="left"/>
              <w:rPr/>
            </w:pPr>
            <w:r>
              <w:rPr/>
              <w:t>001-36729</w:t>
            </w:r>
          </w:p>
        </w:tc>
      </w:tr>
      <w:tr>
        <w:trPr/>
        <w:tc>
          <w:tcPr>
            <w:tcW w:w="7192" w:type="dxa"/>
            <w:tcBorders/>
            <w:vAlign w:val="center"/>
          </w:tcPr>
          <w:p>
            <w:pPr>
              <w:pStyle w:val="TableContents"/>
              <w:bidi w:val="0"/>
              <w:spacing w:before="0" w:after="283"/>
              <w:jc w:val="left"/>
              <w:rPr/>
            </w:pPr>
            <w:r>
              <w:rPr/>
              <w:t>Address of Issuer</w:t>
            </w:r>
          </w:p>
        </w:tc>
        <w:tc>
          <w:tcPr>
            <w:tcW w:w="3013" w:type="dxa"/>
            <w:tcBorders/>
            <w:vAlign w:val="center"/>
          </w:tcPr>
          <w:p>
            <w:pPr>
              <w:pStyle w:val="TableContents"/>
              <w:bidi w:val="0"/>
              <w:spacing w:before="0" w:after="0"/>
              <w:jc w:val="left"/>
              <w:rPr/>
            </w:pPr>
            <w:r>
              <w:rPr/>
              <w:t>1450 US-206</w:t>
              <w:br/>
              <w:t>BEDMINSTER</w:t>
              <w:br/>
              <w:t xml:space="preserve">NEW JERSEY </w:t>
              <w:br/>
              <w:t>07921</w:t>
            </w:r>
          </w:p>
        </w:tc>
      </w:tr>
      <w:tr>
        <w:trPr/>
        <w:tc>
          <w:tcPr>
            <w:tcW w:w="7192" w:type="dxa"/>
            <w:tcBorders/>
            <w:vAlign w:val="center"/>
          </w:tcPr>
          <w:p>
            <w:pPr>
              <w:pStyle w:val="TableContents"/>
              <w:bidi w:val="0"/>
              <w:spacing w:before="0" w:after="283"/>
              <w:jc w:val="left"/>
              <w:rPr/>
            </w:pPr>
            <w:r>
              <w:rPr/>
              <w:t>Phone</w:t>
            </w:r>
          </w:p>
        </w:tc>
        <w:tc>
          <w:tcPr>
            <w:tcW w:w="3013" w:type="dxa"/>
            <w:tcBorders/>
            <w:vAlign w:val="center"/>
          </w:tcPr>
          <w:p>
            <w:pPr>
              <w:pStyle w:val="TableContents"/>
              <w:bidi w:val="0"/>
              <w:spacing w:before="0" w:after="0"/>
              <w:jc w:val="left"/>
              <w:rPr/>
            </w:pPr>
            <w:r>
              <w:rPr/>
              <w:t>201-520-4000</w:t>
            </w:r>
          </w:p>
        </w:tc>
      </w:tr>
      <w:tr>
        <w:trPr/>
        <w:tc>
          <w:tcPr>
            <w:tcW w:w="7192" w:type="dxa"/>
            <w:tcBorders/>
            <w:vAlign w:val="center"/>
          </w:tcPr>
          <w:p>
            <w:pPr>
              <w:pStyle w:val="TableContents"/>
              <w:bidi w:val="0"/>
              <w:spacing w:before="0" w:after="283"/>
              <w:jc w:val="left"/>
              <w:rPr/>
            </w:pPr>
            <w:r>
              <w:rPr/>
              <w:t>Name of Person for Whose Account the Securities are To Be Sold</w:t>
            </w:r>
          </w:p>
        </w:tc>
        <w:tc>
          <w:tcPr>
            <w:tcW w:w="3013"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Officer</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41028</w:t>
            </w:r>
          </w:p>
        </w:tc>
        <w:tc>
          <w:tcPr>
            <w:tcW w:w="1452" w:type="dxa"/>
            <w:tcBorders/>
            <w:vAlign w:val="center"/>
          </w:tcPr>
          <w:p>
            <w:pPr>
              <w:pStyle w:val="TableContents"/>
              <w:bidi w:val="0"/>
              <w:spacing w:before="0" w:after="283"/>
              <w:jc w:val="left"/>
              <w:rPr/>
            </w:pPr>
            <w:r>
              <w:rPr/>
              <w:t>3018840.24</w:t>
            </w:r>
          </w:p>
        </w:tc>
        <w:tc>
          <w:tcPr>
            <w:tcW w:w="1544" w:type="dxa"/>
            <w:tcBorders/>
            <w:vAlign w:val="center"/>
          </w:tcPr>
          <w:p>
            <w:pPr>
              <w:pStyle w:val="TableContents"/>
              <w:bidi w:val="0"/>
              <w:spacing w:before="0" w:after="283"/>
              <w:jc w:val="left"/>
              <w:rPr/>
            </w:pPr>
            <w:r>
              <w:rPr/>
              <w:t>48058074</w:t>
            </w:r>
          </w:p>
        </w:tc>
        <w:tc>
          <w:tcPr>
            <w:tcW w:w="1562" w:type="dxa"/>
            <w:tcBorders/>
            <w:vAlign w:val="center"/>
          </w:tcPr>
          <w:p>
            <w:pPr>
              <w:pStyle w:val="TableContents"/>
              <w:bidi w:val="0"/>
              <w:spacing w:before="0" w:after="283"/>
              <w:jc w:val="left"/>
              <w:rPr/>
            </w:pPr>
            <w:r>
              <w:rPr/>
              <w:t>08/19/2026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41028</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47405.82</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Willaim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2988722.65</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81316.43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Remarks</w:t>
            </w:r>
          </w:p>
        </w:tc>
        <w:tc>
          <w:tcPr>
            <w:tcW w:w="8016" w:type="dxa"/>
            <w:tcBorders/>
            <w:vAlign w:val="center"/>
          </w:tcPr>
          <w:p>
            <w:pPr>
              <w:pStyle w:val="TableContents"/>
              <w:bidi w:val="0"/>
              <w:spacing w:before="0" w:after="0"/>
              <w:jc w:val="left"/>
              <w:rPr/>
            </w:pPr>
            <w:r>
              <w:rPr/>
              <w:t>Sales in the past 3 months include sales from account of Linda W. Cyr who is the spouse of William B. Cyr (an officer and director of the company), The William B Cyr 2020 Irrevocable Spousal Trust account of which Linda W Cyr is a trustee and an account stake holder, and The Linda W Cyr 2020 Irrevocable Trust For Descendants of which William B. Cyr Jr is a trustee, account stakeholder, and the relative of William B. Cyr.</w:t>
            </w:r>
          </w:p>
        </w:tc>
      </w:tr>
      <w:tr>
        <w:trPr/>
        <w:tc>
          <w:tcPr>
            <w:tcW w:w="2189" w:type="dxa"/>
            <w:tcBorders/>
            <w:vAlign w:val="center"/>
          </w:tcPr>
          <w:p>
            <w:pPr>
              <w:pStyle w:val="TableContents"/>
              <w:bidi w:val="0"/>
              <w:spacing w:before="0" w:after="283"/>
              <w:jc w:val="left"/>
              <w:rPr/>
            </w:pPr>
            <w:r>
              <w:rPr/>
              <w:t>Date of Notice</w:t>
            </w:r>
          </w:p>
        </w:tc>
        <w:tc>
          <w:tcPr>
            <w:tcW w:w="8016" w:type="dxa"/>
            <w:tcBorders/>
            <w:vAlign w:val="center"/>
          </w:tcPr>
          <w:p>
            <w:pPr>
              <w:pStyle w:val="TableContents"/>
              <w:bidi w:val="0"/>
              <w:spacing w:before="0" w:after="0"/>
              <w:jc w:val="left"/>
              <w:rPr/>
            </w:pPr>
            <w:r>
              <w:rPr/>
              <w:t>08/19/2026</w:t>
            </w:r>
          </w:p>
        </w:tc>
      </w:tr>
      <w:tr>
        <w:trPr/>
        <w:tc>
          <w:tcPr>
            <w:tcW w:w="2189" w:type="dxa"/>
            <w:tcBorders/>
            <w:vAlign w:val="center"/>
          </w:tcPr>
          <w:p>
            <w:pPr>
              <w:pStyle w:val="TableContents"/>
              <w:bidi w:val="0"/>
              <w:spacing w:before="0" w:after="283"/>
              <w:jc w:val="left"/>
              <w:rPr/>
            </w:pPr>
            <w:r>
              <w:rPr/>
              <w:t>Date of Plan Adoption or Giving of Instruction, If Relying on Rule 10b5-1</w:t>
            </w:r>
          </w:p>
        </w:tc>
        <w:tc>
          <w:tcPr>
            <w:tcW w:w="8016"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9" w:type="dxa"/>
            <w:tcBorders/>
            <w:vAlign w:val="center"/>
          </w:tcPr>
          <w:p>
            <w:pPr>
              <w:pStyle w:val="TableContents"/>
              <w:bidi w:val="0"/>
              <w:spacing w:before="0" w:after="283"/>
              <w:jc w:val="left"/>
              <w:rPr/>
            </w:pPr>
            <w:r>
              <w:rPr/>
              <w:t>Signature</w:t>
            </w:r>
          </w:p>
        </w:tc>
        <w:tc>
          <w:tcPr>
            <w:tcW w:w="8016" w:type="dxa"/>
            <w:tcBorders/>
            <w:vAlign w:val="center"/>
          </w:tcPr>
          <w:p>
            <w:pPr>
              <w:pStyle w:val="TableContents"/>
              <w:bidi w:val="0"/>
              <w:spacing w:before="0" w:after="0"/>
              <w:jc w:val="left"/>
              <w:rPr/>
            </w:pPr>
            <w:r>
              <w:rPr/>
              <w:t>/s/ Daniel Tucci,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4799</Characters>
  <CharactersWithSpaces>5652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